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89" w:rsidRDefault="0073485E" w:rsidP="0073485E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85E">
        <w:rPr>
          <w:rFonts w:ascii="Times New Roman" w:hAnsi="Times New Roman" w:cs="Times New Roman"/>
          <w:sz w:val="28"/>
          <w:szCs w:val="28"/>
        </w:rPr>
        <w:t>Лабораторные исследования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130"/>
        <w:gridCol w:w="1413"/>
      </w:tblGrid>
      <w:tr w:rsidR="00253B6C" w:rsidTr="00253B6C">
        <w:tc>
          <w:tcPr>
            <w:tcW w:w="0" w:type="auto"/>
          </w:tcPr>
          <w:p w:rsidR="00253B6C" w:rsidRDefault="00253B6C" w:rsidP="00253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53B6C" w:rsidRDefault="00253B6C" w:rsidP="00253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253B6C" w:rsidRDefault="00253B6C" w:rsidP="00253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0" w:type="auto"/>
          </w:tcPr>
          <w:p w:rsidR="00253B6C" w:rsidRDefault="00253B6C" w:rsidP="00253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253B6C" w:rsidTr="000D67B0">
        <w:tc>
          <w:tcPr>
            <w:tcW w:w="0" w:type="auto"/>
            <w:vAlign w:val="center"/>
          </w:tcPr>
          <w:p w:rsidR="00253B6C" w:rsidRPr="00253B6C" w:rsidRDefault="00253B6C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253B6C" w:rsidRPr="00253B6C" w:rsidRDefault="00253B6C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B6C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(клинический) анализ мочи</w:t>
            </w:r>
          </w:p>
        </w:tc>
        <w:tc>
          <w:tcPr>
            <w:tcW w:w="0" w:type="auto"/>
            <w:vAlign w:val="center"/>
          </w:tcPr>
          <w:p w:rsidR="00253B6C" w:rsidRPr="00253B6C" w:rsidRDefault="00253B6C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B6C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253B6C" w:rsidTr="000D67B0">
        <w:tc>
          <w:tcPr>
            <w:tcW w:w="0" w:type="auto"/>
            <w:vAlign w:val="center"/>
          </w:tcPr>
          <w:p w:rsidR="00253B6C" w:rsidRPr="00253B6C" w:rsidRDefault="00253B6C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253B6C" w:rsidRPr="00253B6C" w:rsidRDefault="00253B6C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B6C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(клинический) анализ крови</w:t>
            </w:r>
          </w:p>
        </w:tc>
        <w:tc>
          <w:tcPr>
            <w:tcW w:w="0" w:type="auto"/>
            <w:vAlign w:val="center"/>
          </w:tcPr>
          <w:p w:rsidR="00253B6C" w:rsidRPr="00253B6C" w:rsidRDefault="00253B6C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B6C">
              <w:rPr>
                <w:rFonts w:ascii="Times New Roman" w:eastAsia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253B6C" w:rsidTr="000D67B0">
        <w:tc>
          <w:tcPr>
            <w:tcW w:w="0" w:type="auto"/>
            <w:vAlign w:val="center"/>
          </w:tcPr>
          <w:p w:rsidR="00253B6C" w:rsidRPr="00253B6C" w:rsidRDefault="00253B6C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253B6C" w:rsidRPr="00253B6C" w:rsidRDefault="00253B6C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Исследование уровня  </w:t>
            </w:r>
            <w:proofErr w:type="spellStart"/>
            <w:r w:rsidRPr="00253B6C">
              <w:rPr>
                <w:rFonts w:ascii="Times New Roman" w:eastAsia="Times New Roman" w:hAnsi="Times New Roman" w:cs="Times New Roman"/>
                <w:sz w:val="28"/>
                <w:szCs w:val="28"/>
              </w:rPr>
              <w:t>ретикулоцитов</w:t>
            </w:r>
            <w:proofErr w:type="spellEnd"/>
            <w:r w:rsidRPr="00253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крови</w:t>
            </w:r>
          </w:p>
        </w:tc>
        <w:tc>
          <w:tcPr>
            <w:tcW w:w="0" w:type="auto"/>
            <w:vAlign w:val="center"/>
          </w:tcPr>
          <w:p w:rsidR="00253B6C" w:rsidRPr="00253B6C" w:rsidRDefault="00253B6C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B6C">
              <w:rPr>
                <w:rFonts w:ascii="Times New Roman" w:eastAsia="Times New Roman" w:hAnsi="Times New Roman" w:cs="Times New Roman"/>
                <w:sz w:val="28"/>
                <w:szCs w:val="28"/>
              </w:rPr>
              <w:t>280,00</w:t>
            </w:r>
          </w:p>
        </w:tc>
      </w:tr>
      <w:tr w:rsidR="00253B6C" w:rsidTr="000D67B0">
        <w:tc>
          <w:tcPr>
            <w:tcW w:w="0" w:type="auto"/>
            <w:vAlign w:val="center"/>
          </w:tcPr>
          <w:p w:rsidR="00253B6C" w:rsidRPr="00253B6C" w:rsidRDefault="00253B6C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253B6C" w:rsidRPr="00253B6C" w:rsidRDefault="00253B6C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B6C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Исследование уровня  тромбоцитов в крови</w:t>
            </w:r>
          </w:p>
        </w:tc>
        <w:tc>
          <w:tcPr>
            <w:tcW w:w="0" w:type="auto"/>
            <w:vAlign w:val="center"/>
          </w:tcPr>
          <w:p w:rsidR="00253B6C" w:rsidRPr="00253B6C" w:rsidRDefault="00253B6C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B6C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253B6C" w:rsidTr="000D67B0">
        <w:tc>
          <w:tcPr>
            <w:tcW w:w="0" w:type="auto"/>
            <w:vAlign w:val="center"/>
          </w:tcPr>
          <w:p w:rsidR="00253B6C" w:rsidRPr="00253B6C" w:rsidRDefault="00253B6C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253B6C" w:rsidRPr="00253B6C" w:rsidRDefault="00253B6C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B6C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Исследование уровня  лейкоцитов  в крови</w:t>
            </w:r>
          </w:p>
        </w:tc>
        <w:tc>
          <w:tcPr>
            <w:tcW w:w="0" w:type="auto"/>
            <w:vAlign w:val="center"/>
          </w:tcPr>
          <w:p w:rsidR="00253B6C" w:rsidRPr="00253B6C" w:rsidRDefault="00253B6C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B6C">
              <w:rPr>
                <w:rFonts w:ascii="Times New Roman" w:eastAsia="Times New Roman" w:hAnsi="Times New Roman" w:cs="Times New Roman"/>
                <w:sz w:val="28"/>
                <w:szCs w:val="28"/>
              </w:rPr>
              <w:t>280,00</w:t>
            </w:r>
          </w:p>
        </w:tc>
      </w:tr>
      <w:tr w:rsidR="00253B6C" w:rsidTr="000D67B0">
        <w:tc>
          <w:tcPr>
            <w:tcW w:w="0" w:type="auto"/>
            <w:vAlign w:val="center"/>
          </w:tcPr>
          <w:p w:rsidR="00253B6C" w:rsidRPr="00253B6C" w:rsidRDefault="00253B6C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253B6C" w:rsidRPr="00253B6C" w:rsidRDefault="00253B6C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Исследование уровня глюкозы в крови </w:t>
            </w:r>
          </w:p>
        </w:tc>
        <w:tc>
          <w:tcPr>
            <w:tcW w:w="0" w:type="auto"/>
            <w:vAlign w:val="center"/>
          </w:tcPr>
          <w:p w:rsidR="00253B6C" w:rsidRPr="00253B6C" w:rsidRDefault="00253B6C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B6C">
              <w:rPr>
                <w:rFonts w:ascii="Times New Roman" w:eastAsia="Times New Roman" w:hAnsi="Times New Roman" w:cs="Times New Roman"/>
                <w:sz w:val="28"/>
                <w:szCs w:val="28"/>
              </w:rPr>
              <w:t>280,00</w:t>
            </w:r>
          </w:p>
        </w:tc>
      </w:tr>
      <w:tr w:rsidR="00253B6C" w:rsidTr="000D67B0">
        <w:tc>
          <w:tcPr>
            <w:tcW w:w="0" w:type="auto"/>
            <w:vAlign w:val="center"/>
          </w:tcPr>
          <w:p w:rsidR="00253B6C" w:rsidRPr="00253B6C" w:rsidRDefault="00253B6C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253B6C" w:rsidRPr="00253B6C" w:rsidRDefault="00253B6C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B6C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Исследование уровня общего  белка в крови</w:t>
            </w:r>
          </w:p>
        </w:tc>
        <w:tc>
          <w:tcPr>
            <w:tcW w:w="0" w:type="auto"/>
            <w:vAlign w:val="center"/>
          </w:tcPr>
          <w:p w:rsidR="00253B6C" w:rsidRPr="00253B6C" w:rsidRDefault="00253B6C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B6C">
              <w:rPr>
                <w:rFonts w:ascii="Times New Roman" w:eastAsia="Times New Roman" w:hAnsi="Times New Roman" w:cs="Times New Roman"/>
                <w:sz w:val="28"/>
                <w:szCs w:val="28"/>
              </w:rPr>
              <w:t>280,00</w:t>
            </w:r>
          </w:p>
        </w:tc>
      </w:tr>
      <w:tr w:rsidR="00253B6C" w:rsidTr="000D67B0">
        <w:tc>
          <w:tcPr>
            <w:tcW w:w="0" w:type="auto"/>
            <w:vAlign w:val="center"/>
          </w:tcPr>
          <w:p w:rsidR="00253B6C" w:rsidRPr="00253B6C" w:rsidRDefault="00253B6C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253B6C" w:rsidRPr="00253B6C" w:rsidRDefault="00253B6C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B6C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Исследование уровня  мочевины в крови</w:t>
            </w:r>
          </w:p>
        </w:tc>
        <w:tc>
          <w:tcPr>
            <w:tcW w:w="0" w:type="auto"/>
            <w:vAlign w:val="center"/>
          </w:tcPr>
          <w:p w:rsidR="00253B6C" w:rsidRPr="00253B6C" w:rsidRDefault="00253B6C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B6C">
              <w:rPr>
                <w:rFonts w:ascii="Times New Roman" w:eastAsia="Times New Roman" w:hAnsi="Times New Roman" w:cs="Times New Roman"/>
                <w:sz w:val="28"/>
                <w:szCs w:val="28"/>
              </w:rPr>
              <w:t>290,00</w:t>
            </w:r>
          </w:p>
        </w:tc>
      </w:tr>
      <w:tr w:rsidR="00253B6C" w:rsidTr="000D67B0">
        <w:tc>
          <w:tcPr>
            <w:tcW w:w="0" w:type="auto"/>
            <w:vAlign w:val="center"/>
          </w:tcPr>
          <w:p w:rsidR="00253B6C" w:rsidRPr="00253B6C" w:rsidRDefault="00253B6C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253B6C" w:rsidRPr="00253B6C" w:rsidRDefault="00253B6C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Исследование уровня </w:t>
            </w:r>
            <w:proofErr w:type="spellStart"/>
            <w:r w:rsidRPr="00253B6C">
              <w:rPr>
                <w:rFonts w:ascii="Times New Roman" w:eastAsia="Times New Roman" w:hAnsi="Times New Roman" w:cs="Times New Roman"/>
                <w:sz w:val="28"/>
                <w:szCs w:val="28"/>
              </w:rPr>
              <w:t>креатинина</w:t>
            </w:r>
            <w:proofErr w:type="spellEnd"/>
            <w:r w:rsidRPr="00253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крови</w:t>
            </w:r>
          </w:p>
        </w:tc>
        <w:tc>
          <w:tcPr>
            <w:tcW w:w="0" w:type="auto"/>
            <w:vAlign w:val="center"/>
          </w:tcPr>
          <w:p w:rsidR="00253B6C" w:rsidRPr="00253B6C" w:rsidRDefault="00253B6C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B6C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253B6C" w:rsidTr="000D67B0">
        <w:tc>
          <w:tcPr>
            <w:tcW w:w="0" w:type="auto"/>
            <w:vAlign w:val="center"/>
          </w:tcPr>
          <w:p w:rsidR="00253B6C" w:rsidRPr="00253B6C" w:rsidRDefault="00253B6C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253B6C" w:rsidRPr="00253B6C" w:rsidRDefault="00253B6C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B6C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Исследование уровня  холестерина в крови</w:t>
            </w:r>
          </w:p>
        </w:tc>
        <w:tc>
          <w:tcPr>
            <w:tcW w:w="0" w:type="auto"/>
            <w:vAlign w:val="center"/>
          </w:tcPr>
          <w:p w:rsidR="00253B6C" w:rsidRPr="00253B6C" w:rsidRDefault="00253B6C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B6C">
              <w:rPr>
                <w:rFonts w:ascii="Times New Roman" w:eastAsia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253B6C" w:rsidTr="000D67B0">
        <w:tc>
          <w:tcPr>
            <w:tcW w:w="0" w:type="auto"/>
            <w:vAlign w:val="center"/>
          </w:tcPr>
          <w:p w:rsidR="00253B6C" w:rsidRPr="00253B6C" w:rsidRDefault="00253B6C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253B6C" w:rsidRPr="00253B6C" w:rsidRDefault="00253B6C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B6C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Исследование уровня общего билирубина в крови</w:t>
            </w:r>
          </w:p>
        </w:tc>
        <w:tc>
          <w:tcPr>
            <w:tcW w:w="0" w:type="auto"/>
            <w:vAlign w:val="center"/>
          </w:tcPr>
          <w:p w:rsidR="00253B6C" w:rsidRPr="00253B6C" w:rsidRDefault="00253B6C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B6C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253B6C" w:rsidTr="000D67B0">
        <w:tc>
          <w:tcPr>
            <w:tcW w:w="0" w:type="auto"/>
            <w:vAlign w:val="center"/>
          </w:tcPr>
          <w:p w:rsidR="00253B6C" w:rsidRPr="00253B6C" w:rsidRDefault="00253B6C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253B6C" w:rsidRPr="00253B6C" w:rsidRDefault="00253B6C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Исследование уровня антигена </w:t>
            </w:r>
            <w:proofErr w:type="spellStart"/>
            <w:r w:rsidRPr="00253B6C">
              <w:rPr>
                <w:rFonts w:ascii="Times New Roman" w:eastAsia="Times New Roman" w:hAnsi="Times New Roman" w:cs="Times New Roman"/>
                <w:sz w:val="28"/>
                <w:szCs w:val="28"/>
              </w:rPr>
              <w:t>аденогенных</w:t>
            </w:r>
            <w:proofErr w:type="spellEnd"/>
            <w:r w:rsidRPr="00253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раков CA 125 в крови</w:t>
            </w:r>
          </w:p>
        </w:tc>
        <w:tc>
          <w:tcPr>
            <w:tcW w:w="0" w:type="auto"/>
            <w:vAlign w:val="center"/>
          </w:tcPr>
          <w:p w:rsidR="00253B6C" w:rsidRPr="00253B6C" w:rsidRDefault="00253B6C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B6C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253B6C" w:rsidTr="000D67B0">
        <w:tc>
          <w:tcPr>
            <w:tcW w:w="0" w:type="auto"/>
            <w:vAlign w:val="center"/>
          </w:tcPr>
          <w:p w:rsidR="00253B6C" w:rsidRPr="00253B6C" w:rsidRDefault="00253B6C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253B6C" w:rsidRPr="00253B6C" w:rsidRDefault="00253B6C" w:rsidP="00AE41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3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Определение активности </w:t>
            </w:r>
            <w:proofErr w:type="spellStart"/>
            <w:r w:rsidRPr="00253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аспартатаминотрансферазы</w:t>
            </w:r>
            <w:proofErr w:type="spellEnd"/>
            <w:r w:rsidRPr="00253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крови</w:t>
            </w:r>
          </w:p>
        </w:tc>
        <w:tc>
          <w:tcPr>
            <w:tcW w:w="0" w:type="auto"/>
            <w:vAlign w:val="center"/>
          </w:tcPr>
          <w:p w:rsidR="00253B6C" w:rsidRPr="00253B6C" w:rsidRDefault="00253B6C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B6C">
              <w:rPr>
                <w:rFonts w:ascii="Times New Roman" w:eastAsia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253B6C" w:rsidTr="000D67B0">
        <w:tc>
          <w:tcPr>
            <w:tcW w:w="0" w:type="auto"/>
            <w:vAlign w:val="center"/>
          </w:tcPr>
          <w:p w:rsidR="00253B6C" w:rsidRPr="00253B6C" w:rsidRDefault="00253B6C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253B6C" w:rsidRPr="00253B6C" w:rsidRDefault="00253B6C" w:rsidP="00AE41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3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Определение активности </w:t>
            </w:r>
            <w:proofErr w:type="spellStart"/>
            <w:r w:rsidRPr="00253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аланинаминотрансферазы</w:t>
            </w:r>
            <w:proofErr w:type="spellEnd"/>
            <w:r w:rsidRPr="00253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крови</w:t>
            </w:r>
          </w:p>
        </w:tc>
        <w:tc>
          <w:tcPr>
            <w:tcW w:w="0" w:type="auto"/>
            <w:vAlign w:val="center"/>
          </w:tcPr>
          <w:p w:rsidR="00253B6C" w:rsidRPr="00253B6C" w:rsidRDefault="00253B6C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B6C">
              <w:rPr>
                <w:rFonts w:ascii="Times New Roman" w:eastAsia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253B6C" w:rsidTr="000D67B0">
        <w:tc>
          <w:tcPr>
            <w:tcW w:w="0" w:type="auto"/>
            <w:vAlign w:val="center"/>
          </w:tcPr>
          <w:p w:rsidR="00253B6C" w:rsidRPr="00253B6C" w:rsidRDefault="00253B6C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253B6C" w:rsidRPr="00253B6C" w:rsidRDefault="00253B6C" w:rsidP="00AE41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3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Исследование уровня альбумина в крови</w:t>
            </w:r>
          </w:p>
        </w:tc>
        <w:tc>
          <w:tcPr>
            <w:tcW w:w="0" w:type="auto"/>
            <w:vAlign w:val="center"/>
          </w:tcPr>
          <w:p w:rsidR="00253B6C" w:rsidRPr="00253B6C" w:rsidRDefault="00253B6C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B6C">
              <w:rPr>
                <w:rFonts w:ascii="Times New Roman" w:eastAsia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253B6C" w:rsidTr="000D67B0">
        <w:tc>
          <w:tcPr>
            <w:tcW w:w="0" w:type="auto"/>
            <w:vAlign w:val="center"/>
          </w:tcPr>
          <w:p w:rsidR="00253B6C" w:rsidRPr="00253B6C" w:rsidRDefault="00253B6C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253B6C" w:rsidRPr="00253B6C" w:rsidRDefault="00253B6C" w:rsidP="00AE41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3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Исследование уровня мочевой кислоты в крови</w:t>
            </w:r>
          </w:p>
        </w:tc>
        <w:tc>
          <w:tcPr>
            <w:tcW w:w="0" w:type="auto"/>
            <w:vAlign w:val="center"/>
          </w:tcPr>
          <w:p w:rsidR="00253B6C" w:rsidRPr="00253B6C" w:rsidRDefault="00253B6C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B6C">
              <w:rPr>
                <w:rFonts w:ascii="Times New Roman" w:eastAsia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253B6C" w:rsidTr="000D67B0">
        <w:tc>
          <w:tcPr>
            <w:tcW w:w="0" w:type="auto"/>
            <w:vAlign w:val="center"/>
          </w:tcPr>
          <w:p w:rsidR="00253B6C" w:rsidRPr="00253B6C" w:rsidRDefault="00253B6C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253B6C" w:rsidRPr="00253B6C" w:rsidRDefault="00253B6C" w:rsidP="00AE41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3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Исследование уровня общего кальция в крови</w:t>
            </w:r>
          </w:p>
        </w:tc>
        <w:tc>
          <w:tcPr>
            <w:tcW w:w="0" w:type="auto"/>
            <w:vAlign w:val="center"/>
          </w:tcPr>
          <w:p w:rsidR="00253B6C" w:rsidRPr="00253B6C" w:rsidRDefault="00253B6C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B6C">
              <w:rPr>
                <w:rFonts w:ascii="Times New Roman" w:eastAsia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253B6C" w:rsidTr="000D67B0">
        <w:tc>
          <w:tcPr>
            <w:tcW w:w="0" w:type="auto"/>
            <w:vAlign w:val="center"/>
          </w:tcPr>
          <w:p w:rsidR="00253B6C" w:rsidRPr="00253B6C" w:rsidRDefault="00253B6C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253B6C" w:rsidRPr="00253B6C" w:rsidRDefault="00253B6C" w:rsidP="00AE41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3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Исследование уровня свободного тироксина (СT4) сыворотки крови</w:t>
            </w:r>
          </w:p>
        </w:tc>
        <w:tc>
          <w:tcPr>
            <w:tcW w:w="0" w:type="auto"/>
            <w:vAlign w:val="center"/>
          </w:tcPr>
          <w:p w:rsidR="00253B6C" w:rsidRPr="00253B6C" w:rsidRDefault="00253B6C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B6C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253B6C" w:rsidTr="000D67B0">
        <w:tc>
          <w:tcPr>
            <w:tcW w:w="0" w:type="auto"/>
            <w:vAlign w:val="center"/>
          </w:tcPr>
          <w:p w:rsidR="00253B6C" w:rsidRPr="00253B6C" w:rsidRDefault="00253B6C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253B6C" w:rsidRPr="00253B6C" w:rsidRDefault="00253B6C" w:rsidP="00AE41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3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Исследование уровня тиреотропного гормона (ТТГ) в крови</w:t>
            </w:r>
          </w:p>
        </w:tc>
        <w:tc>
          <w:tcPr>
            <w:tcW w:w="0" w:type="auto"/>
            <w:vAlign w:val="center"/>
          </w:tcPr>
          <w:p w:rsidR="00253B6C" w:rsidRPr="00253B6C" w:rsidRDefault="00253B6C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B6C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253B6C" w:rsidTr="000D67B0">
        <w:tc>
          <w:tcPr>
            <w:tcW w:w="0" w:type="auto"/>
            <w:vAlign w:val="center"/>
          </w:tcPr>
          <w:p w:rsidR="00253B6C" w:rsidRPr="00253B6C" w:rsidRDefault="00253B6C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253B6C" w:rsidRPr="00253B6C" w:rsidRDefault="00253B6C" w:rsidP="00AE41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3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Определение </w:t>
            </w:r>
            <w:proofErr w:type="spellStart"/>
            <w:r w:rsidRPr="00253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антистрептолизина</w:t>
            </w:r>
            <w:proofErr w:type="spellEnd"/>
            <w:r w:rsidRPr="00253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 в сыворотке крови</w:t>
            </w:r>
          </w:p>
        </w:tc>
        <w:tc>
          <w:tcPr>
            <w:tcW w:w="0" w:type="auto"/>
            <w:vAlign w:val="center"/>
          </w:tcPr>
          <w:p w:rsidR="00253B6C" w:rsidRPr="00253B6C" w:rsidRDefault="00253B6C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B6C">
              <w:rPr>
                <w:rFonts w:ascii="Times New Roman" w:eastAsia="Times New Roman" w:hAnsi="Times New Roman" w:cs="Times New Roman"/>
                <w:sz w:val="28"/>
                <w:szCs w:val="28"/>
              </w:rPr>
              <w:t>720,00</w:t>
            </w:r>
          </w:p>
        </w:tc>
      </w:tr>
      <w:tr w:rsidR="00253B6C" w:rsidTr="000D67B0">
        <w:tc>
          <w:tcPr>
            <w:tcW w:w="0" w:type="auto"/>
            <w:vAlign w:val="center"/>
          </w:tcPr>
          <w:p w:rsidR="00253B6C" w:rsidRPr="00253B6C" w:rsidRDefault="00253B6C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253B6C" w:rsidRPr="00253B6C" w:rsidRDefault="00253B6C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B6C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Микроскопическое исследование кала на простейшие</w:t>
            </w:r>
          </w:p>
        </w:tc>
        <w:tc>
          <w:tcPr>
            <w:tcW w:w="0" w:type="auto"/>
            <w:vAlign w:val="center"/>
          </w:tcPr>
          <w:p w:rsidR="00253B6C" w:rsidRPr="00253B6C" w:rsidRDefault="00253B6C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B6C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253B6C" w:rsidTr="000D67B0">
        <w:tc>
          <w:tcPr>
            <w:tcW w:w="0" w:type="auto"/>
            <w:vAlign w:val="center"/>
          </w:tcPr>
          <w:p w:rsidR="00253B6C" w:rsidRPr="00253B6C" w:rsidRDefault="00253B6C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253B6C" w:rsidRPr="00253B6C" w:rsidRDefault="00253B6C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B6C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Микроскопическое исследование кала на яйца и личинки гельминтов</w:t>
            </w:r>
          </w:p>
        </w:tc>
        <w:tc>
          <w:tcPr>
            <w:tcW w:w="0" w:type="auto"/>
            <w:vAlign w:val="center"/>
          </w:tcPr>
          <w:p w:rsidR="00253B6C" w:rsidRPr="00253B6C" w:rsidRDefault="00253B6C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B6C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</w:tbl>
    <w:p w:rsidR="0073485E" w:rsidRPr="0073485E" w:rsidRDefault="0073485E" w:rsidP="00253B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485E" w:rsidRPr="0073485E" w:rsidSect="00253B6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89"/>
    <w:rsid w:val="00253B6C"/>
    <w:rsid w:val="0073485E"/>
    <w:rsid w:val="007D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2024-09-13T11:33:00Z</dcterms:created>
  <dcterms:modified xsi:type="dcterms:W3CDTF">2024-09-13T11:38:00Z</dcterms:modified>
</cp:coreProperties>
</file>